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B0" w:rsidRDefault="00E206B0" w:rsidP="00E206B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</w:p>
    <w:p w:rsidR="00E206B0" w:rsidRDefault="00E206B0" w:rsidP="00E206B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противодействия  коррупции</w:t>
      </w:r>
    </w:p>
    <w:p w:rsidR="00E206B0" w:rsidRDefault="00E206B0" w:rsidP="00E206B0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в  ОАУСО</w:t>
      </w:r>
      <w:proofErr w:type="gramEnd"/>
      <w:r>
        <w:rPr>
          <w:b/>
          <w:bCs/>
          <w:sz w:val="28"/>
          <w:szCs w:val="28"/>
          <w:lang w:val="ru-RU"/>
        </w:rPr>
        <w:t xml:space="preserve"> «Хвойнинский дом-интернат  для  престарелых  и  инвалидов  «</w:t>
      </w:r>
      <w:proofErr w:type="spellStart"/>
      <w:r>
        <w:rPr>
          <w:b/>
          <w:bCs/>
          <w:sz w:val="28"/>
          <w:szCs w:val="28"/>
          <w:lang w:val="ru-RU"/>
        </w:rPr>
        <w:t>Песь</w:t>
      </w:r>
      <w:proofErr w:type="spellEnd"/>
      <w:r>
        <w:rPr>
          <w:b/>
          <w:bCs/>
          <w:sz w:val="28"/>
          <w:szCs w:val="28"/>
          <w:lang w:val="ru-RU"/>
        </w:rPr>
        <w:t>»</w:t>
      </w:r>
      <w:r w:rsidR="009B1258">
        <w:rPr>
          <w:b/>
          <w:bCs/>
          <w:sz w:val="28"/>
          <w:szCs w:val="28"/>
          <w:lang w:val="ru-RU"/>
        </w:rPr>
        <w:t xml:space="preserve"> на 2023-2024 год</w:t>
      </w:r>
      <w:bookmarkStart w:id="0" w:name="_GoBack"/>
      <w:bookmarkEnd w:id="0"/>
    </w:p>
    <w:p w:rsidR="00E206B0" w:rsidRDefault="00E206B0" w:rsidP="00E206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0710" w:type="dxa"/>
        <w:tblInd w:w="-50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710"/>
      </w:tblGrid>
      <w:tr w:rsidR="00E206B0" w:rsidRPr="009B1258" w:rsidTr="00E206B0">
        <w:tc>
          <w:tcPr>
            <w:tcW w:w="10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Конкретизация  механизмов  урегулирования</w:t>
            </w:r>
          </w:p>
          <w:p w:rsidR="00E206B0" w:rsidRDefault="00E206B0" w:rsidP="00E206B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конфликта интересов  сотрудников,  обеспечение  соблюдения  ими  правил, ограничений  и  запретов  в  связи  с  исполнением должностных обязанностей,</w:t>
            </w:r>
          </w:p>
          <w:p w:rsidR="00E206B0" w:rsidRDefault="00E206B0" w:rsidP="00E206B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 также ответственности за их  нарушение.</w:t>
            </w:r>
          </w:p>
        </w:tc>
      </w:tr>
    </w:tbl>
    <w:p w:rsidR="00E206B0" w:rsidRDefault="00E206B0" w:rsidP="00E206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0779" w:type="dxa"/>
        <w:tblInd w:w="-57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"/>
        <w:gridCol w:w="3510"/>
        <w:gridCol w:w="1815"/>
        <w:gridCol w:w="1590"/>
        <w:gridCol w:w="1650"/>
        <w:gridCol w:w="1704"/>
      </w:tblGrid>
      <w:tr w:rsidR="00E206B0" w:rsidTr="00E206B0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206B0" w:rsidRDefault="00E206B0" w:rsidP="00E206B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Сроки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Исполнители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Результат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Контроль за выполнения</w:t>
            </w:r>
          </w:p>
        </w:tc>
      </w:tr>
      <w:tr w:rsidR="00E206B0" w:rsidRPr="009B1258" w:rsidTr="00E206B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Направление информации для размещения   на  сайте ОАУСО «Хвойнинский ДИ «Песь»  (далее-Учреждение)  информации  о порядке  работы  Комиссии  по соблюдению требований к служебному поведению сотрудников и урегулированию конфликта интересов (далее-Комиссия),  времени проведения заседаний,  их тематике, принятых решениях.</w:t>
            </w: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Размещение                                           на информационных стендах сведений о работе Комиссии, другой информации по профилактике коррупции  и иных  правонарушений.</w:t>
            </w: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Обеспечение соблюдения сотрудниками учреждения общих принципов служебного поведения в соответствии с кодексом служебной этики сотрудников Учреждения.</w:t>
            </w: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Взаимодействие                                      с подразделениями противоохранительных органов, занимающимися вопросами </w:t>
            </w:r>
            <w:r>
              <w:rPr>
                <w:sz w:val="21"/>
                <w:szCs w:val="21"/>
                <w:lang w:val="ru-RU"/>
              </w:rPr>
              <w:lastRenderedPageBreak/>
              <w:t>противодействия коррупции.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735BB5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По мере необходимости, п</w:t>
            </w:r>
            <w:r w:rsidR="00BE4729">
              <w:rPr>
                <w:sz w:val="21"/>
                <w:szCs w:val="21"/>
                <w:lang w:val="ru-RU"/>
              </w:rPr>
              <w:t>ри</w:t>
            </w:r>
            <w:r w:rsidR="00E206B0">
              <w:rPr>
                <w:sz w:val="21"/>
                <w:szCs w:val="21"/>
                <w:lang w:val="ru-RU"/>
              </w:rPr>
              <w:t xml:space="preserve"> наличии инфор</w:t>
            </w:r>
            <w:r w:rsidR="00BE4729">
              <w:rPr>
                <w:sz w:val="21"/>
                <w:szCs w:val="21"/>
                <w:lang w:val="ru-RU"/>
              </w:rPr>
              <w:t xml:space="preserve">мации, подлежащей опубликованию 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735BB5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 мере необходимости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735BB5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 постоянной основе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735BB5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На постоянной </w:t>
            </w:r>
            <w:r>
              <w:rPr>
                <w:sz w:val="21"/>
                <w:szCs w:val="21"/>
                <w:lang w:val="ru-RU"/>
              </w:rPr>
              <w:lastRenderedPageBreak/>
              <w:t>основе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Романова М.А.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Алексеева</w:t>
            </w:r>
            <w:r w:rsidR="00E206B0">
              <w:rPr>
                <w:sz w:val="21"/>
                <w:szCs w:val="21"/>
                <w:lang w:val="ru-RU"/>
              </w:rPr>
              <w:t xml:space="preserve"> Л.А.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Алексеева</w:t>
            </w:r>
            <w:r w:rsidR="00E206B0">
              <w:rPr>
                <w:sz w:val="21"/>
                <w:szCs w:val="21"/>
                <w:lang w:val="ru-RU"/>
              </w:rPr>
              <w:t xml:space="preserve"> Л.А.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Доступность, открытость информации, укрепление доверия граждан к деятельности учреждения.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Обеспечение эффективного функциониро вания системы массового информирования населения по вопросам противодействия коррупции.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Осуществление комплекса организационных, разъяснительных и иных мер по соблюдению сотрудниками организаций, запретов и по исполнению обязанностей, установленных в целях противодействия коррупции.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Выявление и пресечение коррупционных правонарушений</w:t>
            </w:r>
            <w:r>
              <w:rPr>
                <w:sz w:val="21"/>
                <w:szCs w:val="21"/>
                <w:lang w:val="ru-RU"/>
              </w:rPr>
              <w:lastRenderedPageBreak/>
              <w:t>, принятие мер по устранению условий возникновения коррупционных предпосылок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Смирнова С.А</w:t>
            </w:r>
            <w:r w:rsidR="00E206B0">
              <w:rPr>
                <w:sz w:val="21"/>
                <w:szCs w:val="21"/>
                <w:lang w:val="ru-RU"/>
              </w:rPr>
              <w:t>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</w:tc>
      </w:tr>
    </w:tbl>
    <w:p w:rsidR="00E206B0" w:rsidRPr="003C42B2" w:rsidRDefault="00E206B0" w:rsidP="00E206B0">
      <w:pPr>
        <w:pStyle w:val="Textbody"/>
        <w:rPr>
          <w:lang w:val="ru-RU"/>
        </w:rPr>
      </w:pPr>
    </w:p>
    <w:tbl>
      <w:tblPr>
        <w:tblW w:w="10770" w:type="dxa"/>
        <w:tblInd w:w="-57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770"/>
      </w:tblGrid>
      <w:tr w:rsidR="00E206B0" w:rsidRPr="009B1258" w:rsidTr="00E206B0"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Проведение   профилактической  работы   с   сотрудниками  учреждения</w:t>
            </w:r>
          </w:p>
        </w:tc>
      </w:tr>
    </w:tbl>
    <w:p w:rsidR="00E206B0" w:rsidRPr="003C42B2" w:rsidRDefault="00E206B0" w:rsidP="00E206B0">
      <w:pPr>
        <w:pStyle w:val="Textbody"/>
        <w:rPr>
          <w:lang w:val="ru-RU"/>
        </w:rPr>
      </w:pPr>
    </w:p>
    <w:tbl>
      <w:tblPr>
        <w:tblW w:w="10770" w:type="dxa"/>
        <w:tblInd w:w="-57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"/>
        <w:gridCol w:w="3510"/>
        <w:gridCol w:w="1815"/>
        <w:gridCol w:w="1590"/>
        <w:gridCol w:w="1650"/>
        <w:gridCol w:w="1695"/>
      </w:tblGrid>
      <w:tr w:rsidR="00E206B0" w:rsidRPr="009B1258" w:rsidTr="00E206B0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Проведение совещания по этическому просвещению в целях 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путем проведения правовой пропаганды среди сотрудников Учреждения.</w:t>
            </w: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Направление администратору сайта актуальной информации для размещения на официальном сайте Учреждения.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 w:rsidRPr="00735BB5">
              <w:rPr>
                <w:sz w:val="21"/>
                <w:szCs w:val="21"/>
                <w:lang w:val="ru-RU"/>
              </w:rPr>
              <w:t xml:space="preserve">1 </w:t>
            </w:r>
            <w:r>
              <w:rPr>
                <w:sz w:val="21"/>
                <w:szCs w:val="21"/>
                <w:lang w:val="ru-RU"/>
              </w:rPr>
              <w:t>раз</w:t>
            </w: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 полугодие</w:t>
            </w: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735BB5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 постоянной основе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Алексеева</w:t>
            </w:r>
            <w:r w:rsidR="00E206B0">
              <w:rPr>
                <w:sz w:val="21"/>
                <w:szCs w:val="21"/>
                <w:lang w:val="ru-RU"/>
              </w:rPr>
              <w:t xml:space="preserve"> Л.А.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Создание условий для постепенного снижения уровня коррупции, ограничения сфер и силы действия факторов, ее продуцирующих.</w:t>
            </w: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Обеспечение доступа к информации о деятельности учреждения в рамках кадровой и антикоррупционной политики.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  <w:r w:rsidR="00E206B0">
              <w:rPr>
                <w:sz w:val="21"/>
                <w:szCs w:val="21"/>
                <w:lang w:val="ru-RU"/>
              </w:rPr>
              <w:t>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</w:tc>
      </w:tr>
    </w:tbl>
    <w:p w:rsidR="00E206B0" w:rsidRPr="00A14B33" w:rsidRDefault="00E206B0" w:rsidP="00E206B0">
      <w:pPr>
        <w:rPr>
          <w:vanish/>
        </w:rPr>
      </w:pPr>
    </w:p>
    <w:tbl>
      <w:tblPr>
        <w:tblW w:w="10770" w:type="dxa"/>
        <w:tblInd w:w="-56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770"/>
      </w:tblGrid>
      <w:tr w:rsidR="00E206B0" w:rsidTr="00E206B0"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по противодействию коррупции</w:t>
            </w:r>
          </w:p>
        </w:tc>
      </w:tr>
    </w:tbl>
    <w:p w:rsidR="00E206B0" w:rsidRPr="00A14B33" w:rsidRDefault="00E206B0" w:rsidP="00E206B0">
      <w:pPr>
        <w:rPr>
          <w:vanish/>
        </w:rPr>
      </w:pPr>
    </w:p>
    <w:tbl>
      <w:tblPr>
        <w:tblW w:w="10770" w:type="dxa"/>
        <w:tblInd w:w="-5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0"/>
        <w:gridCol w:w="3525"/>
        <w:gridCol w:w="1815"/>
        <w:gridCol w:w="1635"/>
        <w:gridCol w:w="1650"/>
        <w:gridCol w:w="1695"/>
      </w:tblGrid>
      <w:tr w:rsidR="00E206B0" w:rsidRPr="009B1258" w:rsidTr="00E206B0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Обеспечение контроля за полнотой и достоверностью сведений, представляемых гражданам, претендующих на замещение должности Учреждения.</w:t>
            </w: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Проведение анализа жалоб на действия сотрудников Учреждения на предмет наличия информации о фактах проявления коррупции.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735BB5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 постоянной основе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 мере поступления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735BB5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Антонова А.О.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Алексеева</w:t>
            </w:r>
            <w:r w:rsidR="00E206B0">
              <w:rPr>
                <w:sz w:val="21"/>
                <w:szCs w:val="21"/>
                <w:lang w:val="ru-RU"/>
              </w:rPr>
              <w:t xml:space="preserve"> Л.А.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Снижение уровня коррупции при исполнении сотрудниками своих должностей при замещении должности Учреждения, связанной с коррупционными рисками.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Принятие мер, направленных на предупреждение фактов появления коррупции.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  <w:r w:rsidR="00E206B0">
              <w:rPr>
                <w:sz w:val="21"/>
                <w:szCs w:val="21"/>
                <w:lang w:val="ru-RU"/>
              </w:rPr>
              <w:t>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</w:tr>
    </w:tbl>
    <w:p w:rsidR="00E206B0" w:rsidRPr="003C42B2" w:rsidRDefault="00E206B0" w:rsidP="00E206B0">
      <w:pPr>
        <w:pStyle w:val="Textbody"/>
        <w:rPr>
          <w:lang w:val="ru-RU"/>
        </w:rPr>
      </w:pPr>
    </w:p>
    <w:p w:rsidR="00E206B0" w:rsidRDefault="00E206B0" w:rsidP="00E206B0">
      <w:pPr>
        <w:pStyle w:val="Textbody"/>
        <w:rPr>
          <w:lang w:val="ru-RU"/>
        </w:rPr>
      </w:pPr>
    </w:p>
    <w:p w:rsidR="00E206B0" w:rsidRPr="003C42B2" w:rsidRDefault="00E206B0" w:rsidP="00E206B0">
      <w:pPr>
        <w:pStyle w:val="Textbody"/>
        <w:rPr>
          <w:lang w:val="ru-RU"/>
        </w:rPr>
      </w:pPr>
    </w:p>
    <w:tbl>
      <w:tblPr>
        <w:tblW w:w="10770" w:type="dxa"/>
        <w:tblInd w:w="-5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770"/>
      </w:tblGrid>
      <w:tr w:rsidR="00E206B0" w:rsidRPr="009B1258" w:rsidTr="00E206B0">
        <w:tc>
          <w:tcPr>
            <w:tcW w:w="10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Противодействие   коррупции   при   размещении  государственных  заказов</w:t>
            </w:r>
            <w:r w:rsidR="00947280">
              <w:rPr>
                <w:b/>
                <w:bCs/>
                <w:sz w:val="28"/>
                <w:szCs w:val="28"/>
                <w:lang w:val="ru-RU"/>
              </w:rPr>
              <w:t>, при осуществлении закупок</w:t>
            </w:r>
          </w:p>
        </w:tc>
      </w:tr>
    </w:tbl>
    <w:p w:rsidR="00E206B0" w:rsidRPr="00A14B33" w:rsidRDefault="00E206B0" w:rsidP="00E206B0">
      <w:pPr>
        <w:rPr>
          <w:vanish/>
        </w:rPr>
      </w:pPr>
    </w:p>
    <w:tbl>
      <w:tblPr>
        <w:tblW w:w="10725" w:type="dxa"/>
        <w:tblInd w:w="-51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5"/>
        <w:gridCol w:w="3525"/>
        <w:gridCol w:w="1815"/>
        <w:gridCol w:w="1635"/>
        <w:gridCol w:w="1650"/>
        <w:gridCol w:w="1695"/>
      </w:tblGrid>
      <w:tr w:rsidR="00E206B0" w:rsidTr="00E206B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Ведение мониторинга, выявление и устранение коррупционных рисков,             в т.ч. причин и условий коррупции при размещении государственных заказов.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При размещении гос.заказов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Совершенствование деятельности Учреждения по размещению государственных заказов в целях противодействия коррупционным проявлениям.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</w:tc>
      </w:tr>
      <w:tr w:rsidR="00F34C0D" w:rsidRPr="00F34C0D" w:rsidTr="00E206B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C0D" w:rsidRPr="00F34C0D" w:rsidRDefault="00F34C0D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C0D" w:rsidRDefault="00F34C0D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Ведение мониторинга за декларированием отсутствия личной 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исполнителем) </w:t>
            </w:r>
            <w:r w:rsidR="002E379E">
              <w:rPr>
                <w:sz w:val="21"/>
                <w:szCs w:val="21"/>
                <w:lang w:val="ru-RU"/>
              </w:rPr>
              <w:t>при осуществлении закупок у единственного поставщика (подрядчика, исполнителя)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C0D" w:rsidRDefault="00735BB5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 постоянной основе</w:t>
            </w:r>
            <w:r w:rsidR="002E379E">
              <w:rPr>
                <w:sz w:val="21"/>
                <w:szCs w:val="21"/>
                <w:lang w:val="ru-RU"/>
              </w:rPr>
              <w:t>, при осуществлении закупок</w:t>
            </w:r>
          </w:p>
          <w:p w:rsidR="002E379E" w:rsidRDefault="002E379E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C0D" w:rsidRDefault="002E379E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79E" w:rsidRDefault="002E379E" w:rsidP="002E379E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Снижение уровня коррупции при исполнении сотрудниками своих должностей при замещении должности Учреждения, связанной с коррупционными рисками.</w:t>
            </w:r>
          </w:p>
          <w:p w:rsidR="00F34C0D" w:rsidRDefault="00F34C0D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C0D" w:rsidRDefault="002E379E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</w:tc>
      </w:tr>
      <w:tr w:rsidR="00F34C0D" w:rsidRPr="002E379E" w:rsidTr="00E206B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C0D" w:rsidRDefault="00F34C0D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C0D" w:rsidRDefault="001A360E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Осуществление анализа информации об участниках государственных закупок (в то числе в рамках реализации национальных и федеральных проектов) на предмет установления фактов аффилированных связей с уполномоченными работниками, членами комиссий по осуществлению закупок.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60E" w:rsidRDefault="00735BB5" w:rsidP="001A360E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 постоянной основе</w:t>
            </w:r>
            <w:r w:rsidR="001A360E">
              <w:rPr>
                <w:sz w:val="21"/>
                <w:szCs w:val="21"/>
                <w:lang w:val="ru-RU"/>
              </w:rPr>
              <w:t>, при осуществлении закупок</w:t>
            </w:r>
          </w:p>
          <w:p w:rsidR="00F34C0D" w:rsidRDefault="00F34C0D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C0D" w:rsidRDefault="001A360E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C0D" w:rsidRDefault="002E379E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Снижение уровня коррупции при исполнении сотрудниками своих должностей при замещении должности Учреждения, связанной с коррупционными рисками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C0D" w:rsidRDefault="002E379E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</w:tc>
      </w:tr>
    </w:tbl>
    <w:p w:rsidR="00E206B0" w:rsidRPr="00A14B33" w:rsidRDefault="00E206B0" w:rsidP="00E206B0">
      <w:pPr>
        <w:rPr>
          <w:vanish/>
        </w:rPr>
      </w:pPr>
    </w:p>
    <w:tbl>
      <w:tblPr>
        <w:tblW w:w="10665" w:type="dxa"/>
        <w:tblInd w:w="-4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665"/>
      </w:tblGrid>
      <w:tr w:rsidR="00E206B0" w:rsidRPr="009B1258" w:rsidTr="00E206B0">
        <w:tc>
          <w:tcPr>
            <w:tcW w:w="10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Мониторинг   и   устранение   коррупционных   рисков</w:t>
            </w:r>
          </w:p>
        </w:tc>
      </w:tr>
    </w:tbl>
    <w:p w:rsidR="00E206B0" w:rsidRPr="00A14B33" w:rsidRDefault="00E206B0" w:rsidP="00E206B0">
      <w:pPr>
        <w:rPr>
          <w:vanish/>
        </w:rPr>
      </w:pPr>
    </w:p>
    <w:tbl>
      <w:tblPr>
        <w:tblW w:w="10650" w:type="dxa"/>
        <w:tblInd w:w="-4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"/>
        <w:gridCol w:w="3510"/>
        <w:gridCol w:w="1815"/>
        <w:gridCol w:w="1545"/>
        <w:gridCol w:w="1740"/>
        <w:gridCol w:w="1650"/>
      </w:tblGrid>
      <w:tr w:rsidR="00E206B0" w:rsidTr="00E206B0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F34C0D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2</w:t>
            </w:r>
            <w:r w:rsidR="00E206B0">
              <w:rPr>
                <w:sz w:val="21"/>
                <w:szCs w:val="21"/>
              </w:rPr>
              <w:t>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Обеспечение предоставления руководителем Учреждения сведений о своих доходах, об имуществе и обязательствах имущественного характера своих, супруги (супруга) и несовершеннолетних  детей.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до 30 апреля текущего года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Снижение уровня коррупции при исполнении руководителя своих должностных обязанностей при замещении должности, связанной с коррупционными  рисками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</w:tc>
      </w:tr>
    </w:tbl>
    <w:p w:rsidR="00E206B0" w:rsidRPr="00A14B33" w:rsidRDefault="00E206B0" w:rsidP="00E206B0">
      <w:pPr>
        <w:rPr>
          <w:vanish/>
        </w:rPr>
      </w:pPr>
    </w:p>
    <w:tbl>
      <w:tblPr>
        <w:tblW w:w="10605" w:type="dxa"/>
        <w:tblInd w:w="-4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605"/>
      </w:tblGrid>
      <w:tr w:rsidR="00E206B0" w:rsidRPr="009B1258" w:rsidTr="00E206B0">
        <w:tc>
          <w:tcPr>
            <w:tcW w:w="10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Установка  обратной  связи  с получателями  государственных  услуг</w:t>
            </w:r>
          </w:p>
        </w:tc>
      </w:tr>
    </w:tbl>
    <w:p w:rsidR="00E206B0" w:rsidRPr="00A14B33" w:rsidRDefault="00E206B0" w:rsidP="00E206B0">
      <w:pPr>
        <w:rPr>
          <w:vanish/>
        </w:rPr>
      </w:pPr>
    </w:p>
    <w:tbl>
      <w:tblPr>
        <w:tblW w:w="10665" w:type="dxa"/>
        <w:tblInd w:w="-48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"/>
        <w:gridCol w:w="3525"/>
        <w:gridCol w:w="1815"/>
        <w:gridCol w:w="1530"/>
        <w:gridCol w:w="1755"/>
        <w:gridCol w:w="1650"/>
      </w:tblGrid>
      <w:tr w:rsidR="00E206B0" w:rsidRPr="009B1258" w:rsidTr="00E206B0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F34C0D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3</w:t>
            </w:r>
            <w:r w:rsidR="00E206B0">
              <w:rPr>
                <w:sz w:val="21"/>
                <w:szCs w:val="21"/>
              </w:rPr>
              <w:t>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F34C0D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4</w:t>
            </w:r>
            <w:r w:rsidR="00E206B0">
              <w:rPr>
                <w:sz w:val="21"/>
                <w:szCs w:val="21"/>
              </w:rPr>
              <w:t>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F34C0D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5</w:t>
            </w:r>
            <w:r w:rsidR="00E206B0">
              <w:rPr>
                <w:sz w:val="21"/>
                <w:szCs w:val="21"/>
              </w:rPr>
              <w:t>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F34C0D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6</w:t>
            </w:r>
            <w:r w:rsidR="00E206B0">
              <w:rPr>
                <w:sz w:val="21"/>
                <w:szCs w:val="21"/>
              </w:rPr>
              <w:t>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Проведение анализа публикаций, сообщений в средствах массовой информации о фактах  проявления коррупции  в  Учреждении.</w:t>
            </w: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Проведение служебных проверок по обращениям граждан на предмет выявления фактов злоупотребления служебными полномочиями сотрудниками Учреждения.</w:t>
            </w: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Взаимодействие с общественными организациями, занимающимися вопросами противодействия коррупции, обсуждение мероприятий по противодействию коррупции.</w:t>
            </w: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Размещение  в  средствах  массовой  информации  сведений  о  мероприятиях  по  противодействию коррупции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 w:rsidRPr="003C42B2">
              <w:rPr>
                <w:sz w:val="21"/>
                <w:szCs w:val="21"/>
                <w:lang w:val="ru-RU"/>
              </w:rPr>
              <w:lastRenderedPageBreak/>
              <w:t xml:space="preserve">1 </w:t>
            </w:r>
            <w:r>
              <w:rPr>
                <w:sz w:val="21"/>
                <w:szCs w:val="21"/>
                <w:lang w:val="ru-RU"/>
              </w:rPr>
              <w:t>раз в полугодие</w:t>
            </w: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 мере поступления</w:t>
            </w: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3C42B2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735BB5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 постоянной основе</w:t>
            </w: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735BB5" w:rsidRPr="00735BB5" w:rsidRDefault="00735BB5" w:rsidP="00735BB5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 постоянной основе</w:t>
            </w:r>
          </w:p>
          <w:p w:rsidR="00E206B0" w:rsidRPr="00735BB5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Романова М.А.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 xml:space="preserve">Организация мониторинга коррупции, коррупционных </w:t>
            </w:r>
            <w:r>
              <w:rPr>
                <w:sz w:val="21"/>
                <w:szCs w:val="21"/>
                <w:lang w:val="ru-RU"/>
              </w:rPr>
              <w:lastRenderedPageBreak/>
              <w:t>факторов и мер антикоррупцион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ной политики.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Рост числа выявленных коррупционных правонарушений при уменьшении их латентного (скрытого) слоя, обеспечение, надлежащего правового реагирования на эти правонарушения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Обеспечение доступа информации о деятельности учреждения, укрепления их связи с гражданским обществом.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Стимулирование антикоррупцион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ной активности  общественности.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Смирнова С.А.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</w:tr>
    </w:tbl>
    <w:p w:rsidR="00E206B0" w:rsidRPr="003C42B2" w:rsidRDefault="00E206B0" w:rsidP="00E206B0">
      <w:pPr>
        <w:pStyle w:val="Textbody"/>
        <w:rPr>
          <w:lang w:val="ru-RU"/>
        </w:rPr>
      </w:pPr>
    </w:p>
    <w:tbl>
      <w:tblPr>
        <w:tblW w:w="10665" w:type="dxa"/>
        <w:tblInd w:w="-48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665"/>
      </w:tblGrid>
      <w:tr w:rsidR="00E206B0" w:rsidRPr="009B1258" w:rsidTr="00E206B0">
        <w:tc>
          <w:tcPr>
            <w:tcW w:w="10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Формирование  нетерпимого  отношения  к  проявлениям   коррупции</w:t>
            </w:r>
          </w:p>
        </w:tc>
      </w:tr>
    </w:tbl>
    <w:p w:rsidR="00E206B0" w:rsidRPr="00A14B33" w:rsidRDefault="00E206B0" w:rsidP="00E206B0">
      <w:pPr>
        <w:rPr>
          <w:vanish/>
        </w:rPr>
      </w:pPr>
    </w:p>
    <w:tbl>
      <w:tblPr>
        <w:tblW w:w="10665" w:type="dxa"/>
        <w:tblInd w:w="-4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"/>
        <w:gridCol w:w="3525"/>
        <w:gridCol w:w="1815"/>
        <w:gridCol w:w="1530"/>
        <w:gridCol w:w="1755"/>
        <w:gridCol w:w="1650"/>
      </w:tblGrid>
      <w:tr w:rsidR="00E206B0" w:rsidTr="00E206B0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F34C0D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7</w:t>
            </w:r>
            <w:r w:rsidR="00E206B0">
              <w:rPr>
                <w:sz w:val="21"/>
                <w:szCs w:val="21"/>
              </w:rPr>
              <w:t>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F34C0D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8</w:t>
            </w:r>
            <w:r w:rsidR="00E206B0">
              <w:rPr>
                <w:sz w:val="21"/>
                <w:szCs w:val="21"/>
              </w:rPr>
              <w:t>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E206B0" w:rsidRDefault="00F34C0D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9</w:t>
            </w:r>
            <w:r w:rsidR="00E206B0">
              <w:rPr>
                <w:sz w:val="21"/>
                <w:szCs w:val="21"/>
              </w:rPr>
              <w:t>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Повышение уровня профессиональной подготовки, обеспечение повышения квалификации сотрудников Учреждения.</w:t>
            </w: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Оперативное информирование сотрудников о результатах служебных проверок, обстоятельствах совершения коррупционных правонарушений и принятых мерах.</w:t>
            </w: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Обеспечение эффективного постоянного контроль за соблюдением сотрудниками Учреждения  ограничений, предусмотренных действующим законодательством.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BB5" w:rsidRPr="00735BB5" w:rsidRDefault="00735BB5" w:rsidP="00735BB5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 постоянной основе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735BB5" w:rsidRPr="00735BB5" w:rsidRDefault="00735BB5" w:rsidP="00735BB5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 постоянной основе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735BB5" w:rsidRDefault="00735BB5" w:rsidP="00735BB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На постоянной основе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735BB5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Антонова А.О.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Усиление антикоррупционного образования и пропаганды.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Повышение качества и эффективности антикоррупцион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ной деятельности за  счет внутренних резервов и дополнительного ресурсного обеспечения.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Создание условий для постепенного  снижения уровня коррупции,  ограничения  сфер  и  силы  действия факторов ее </w:t>
            </w:r>
            <w:r>
              <w:rPr>
                <w:sz w:val="21"/>
                <w:szCs w:val="21"/>
                <w:lang w:val="ru-RU"/>
              </w:rPr>
              <w:lastRenderedPageBreak/>
              <w:t>продуцирующих.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Смирнова С.А.</w:t>
            </w:r>
            <w:r w:rsidR="00E206B0">
              <w:rPr>
                <w:sz w:val="21"/>
                <w:szCs w:val="21"/>
                <w:lang w:val="ru-RU"/>
              </w:rPr>
              <w:t>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</w:tc>
      </w:tr>
    </w:tbl>
    <w:p w:rsidR="00E206B0" w:rsidRPr="00A14B33" w:rsidRDefault="00E206B0" w:rsidP="00E206B0">
      <w:pPr>
        <w:rPr>
          <w:vanish/>
        </w:rPr>
      </w:pPr>
    </w:p>
    <w:tbl>
      <w:tblPr>
        <w:tblW w:w="10665" w:type="dxa"/>
        <w:tblInd w:w="-4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665"/>
      </w:tblGrid>
      <w:tr w:rsidR="00E206B0" w:rsidRPr="009B1258" w:rsidTr="00E206B0">
        <w:tc>
          <w:tcPr>
            <w:tcW w:w="10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Использование  информационно-коммуникационных  технологий</w:t>
            </w:r>
          </w:p>
          <w:p w:rsidR="00E206B0" w:rsidRDefault="00E206B0" w:rsidP="00E206B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для  противодействия  коррупции</w:t>
            </w:r>
          </w:p>
        </w:tc>
      </w:tr>
    </w:tbl>
    <w:p w:rsidR="00E206B0" w:rsidRPr="00A14B33" w:rsidRDefault="00E206B0" w:rsidP="00E206B0">
      <w:pPr>
        <w:rPr>
          <w:vanish/>
        </w:rPr>
      </w:pPr>
    </w:p>
    <w:tbl>
      <w:tblPr>
        <w:tblW w:w="10665" w:type="dxa"/>
        <w:tblInd w:w="-4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"/>
        <w:gridCol w:w="3525"/>
        <w:gridCol w:w="1815"/>
        <w:gridCol w:w="1530"/>
        <w:gridCol w:w="1755"/>
        <w:gridCol w:w="1650"/>
      </w:tblGrid>
      <w:tr w:rsidR="00E206B0" w:rsidTr="00E206B0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F34C0D" w:rsidP="00E206B0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20</w:t>
            </w:r>
            <w:r w:rsidR="00E206B0">
              <w:rPr>
                <w:sz w:val="21"/>
                <w:szCs w:val="21"/>
              </w:rPr>
              <w:t>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Информационное наполнение  сайта  Учреждения по порядку и условиям предоставления  и  исполнению государственных услуг  гражданам.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BB5" w:rsidRDefault="00735BB5" w:rsidP="00735BB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На постоянной основе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Романова М.А.</w:t>
            </w:r>
          </w:p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Алексеева</w:t>
            </w:r>
            <w:r w:rsidR="00E206B0">
              <w:rPr>
                <w:sz w:val="21"/>
                <w:szCs w:val="21"/>
                <w:lang w:val="ru-RU"/>
              </w:rPr>
              <w:t xml:space="preserve"> Л.А.</w:t>
            </w:r>
          </w:p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E206B0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Расширение и интенсификация упреждающего воздействия на коррупционные факторы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6B0" w:rsidRDefault="003737BB" w:rsidP="00E206B0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Смирнова С.А.</w:t>
            </w:r>
          </w:p>
        </w:tc>
      </w:tr>
    </w:tbl>
    <w:p w:rsidR="00E206B0" w:rsidRDefault="00E206B0" w:rsidP="00E206B0">
      <w:pPr>
        <w:pStyle w:val="Standard"/>
        <w:jc w:val="center"/>
        <w:rPr>
          <w:sz w:val="28"/>
          <w:szCs w:val="28"/>
          <w:lang w:val="ru-RU"/>
        </w:rPr>
      </w:pPr>
    </w:p>
    <w:p w:rsidR="00E206B0" w:rsidRPr="00BE4729" w:rsidRDefault="00E206B0" w:rsidP="00E206B0">
      <w:pPr>
        <w:rPr>
          <w:lang w:val="ru-RU"/>
        </w:rPr>
      </w:pPr>
    </w:p>
    <w:sectPr w:rsidR="00E206B0" w:rsidRPr="00BE4729" w:rsidSect="00E206B0">
      <w:pgSz w:w="11906" w:h="16838"/>
      <w:pgMar w:top="54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6B0"/>
    <w:rsid w:val="0003394A"/>
    <w:rsid w:val="001A360E"/>
    <w:rsid w:val="002E379E"/>
    <w:rsid w:val="003737BB"/>
    <w:rsid w:val="00470A47"/>
    <w:rsid w:val="00545B97"/>
    <w:rsid w:val="006231EB"/>
    <w:rsid w:val="00735BB5"/>
    <w:rsid w:val="00947280"/>
    <w:rsid w:val="009931D6"/>
    <w:rsid w:val="009B1258"/>
    <w:rsid w:val="00B13004"/>
    <w:rsid w:val="00B76EDF"/>
    <w:rsid w:val="00BD353A"/>
    <w:rsid w:val="00BE4729"/>
    <w:rsid w:val="00E206B0"/>
    <w:rsid w:val="00E51457"/>
    <w:rsid w:val="00EA668D"/>
    <w:rsid w:val="00F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72C6C-AAAA-409A-A930-C943950F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B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06B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E206B0"/>
    <w:pPr>
      <w:spacing w:after="120"/>
    </w:pPr>
  </w:style>
  <w:style w:type="paragraph" w:customStyle="1" w:styleId="TableContents">
    <w:name w:val="Table Contents"/>
    <w:basedOn w:val="Standard"/>
    <w:rsid w:val="00E206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pes_d</cp:lastModifiedBy>
  <cp:revision>10</cp:revision>
  <cp:lastPrinted>2021-02-18T12:55:00Z</cp:lastPrinted>
  <dcterms:created xsi:type="dcterms:W3CDTF">2020-08-25T15:12:00Z</dcterms:created>
  <dcterms:modified xsi:type="dcterms:W3CDTF">2023-05-30T09:34:00Z</dcterms:modified>
</cp:coreProperties>
</file>