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670DFC" w:rsidP="00670DFC">
      <w:pPr>
        <w:pStyle w:val="Standard"/>
        <w:jc w:val="center"/>
        <w:rPr>
          <w:sz w:val="24"/>
        </w:rPr>
      </w:pPr>
      <w:r>
        <w:rPr>
          <w:sz w:val="24"/>
        </w:rPr>
        <w:t>Отчёт о закупках товаров, услуг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за апрель</w:t>
      </w:r>
      <w:r w:rsidR="00670DFC">
        <w:rPr>
          <w:sz w:val="24"/>
        </w:rPr>
        <w:t xml:space="preserve">  2016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C07E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C07E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644303,23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C07E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C07E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644303,23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6571"/>
    <w:rsid w:val="000804D0"/>
    <w:rsid w:val="00080A60"/>
    <w:rsid w:val="00081B8C"/>
    <w:rsid w:val="00084447"/>
    <w:rsid w:val="000857DE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2016-05-05T11:52:00Z</cp:lastPrinted>
  <dcterms:created xsi:type="dcterms:W3CDTF">2016-03-31T08:43:00Z</dcterms:created>
  <dcterms:modified xsi:type="dcterms:W3CDTF">2016-05-05T11:54:00Z</dcterms:modified>
</cp:coreProperties>
</file>